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ECF6" w14:textId="49CDDA21" w:rsidR="0037329B" w:rsidRPr="00381BF2" w:rsidRDefault="00285C2A" w:rsidP="00285C2A">
      <w:pPr>
        <w:pStyle w:val="Heading1"/>
        <w:spacing w:before="0" w:after="0"/>
        <w:jc w:val="center"/>
        <w:rPr>
          <w:rFonts w:asciiTheme="minorHAnsi" w:hAnsiTheme="minorHAnsi" w:cs="Tahoma"/>
          <w:color w:val="auto"/>
          <w:sz w:val="20"/>
          <w:szCs w:val="20"/>
        </w:rPr>
      </w:pPr>
      <w:r w:rsidRPr="00381BF2">
        <w:rPr>
          <w:rFonts w:asciiTheme="minorHAnsi" w:hAnsiTheme="minorHAnsi" w:cs="Tahoma"/>
          <w:color w:val="auto"/>
          <w:sz w:val="20"/>
          <w:szCs w:val="20"/>
        </w:rPr>
        <w:t xml:space="preserve">School </w:t>
      </w:r>
      <w:r w:rsidR="0037329B" w:rsidRPr="00381BF2">
        <w:rPr>
          <w:rFonts w:asciiTheme="minorHAnsi" w:hAnsiTheme="minorHAnsi" w:cs="Tahoma"/>
          <w:color w:val="auto"/>
          <w:sz w:val="20"/>
          <w:szCs w:val="20"/>
        </w:rPr>
        <w:t>Privacy Notice</w:t>
      </w:r>
    </w:p>
    <w:p w14:paraId="3F8B81BE" w14:textId="5AED7FD1" w:rsidR="00597834" w:rsidRPr="00381BF2" w:rsidRDefault="008C51FC" w:rsidP="00285C2A">
      <w:pPr>
        <w:pStyle w:val="Heading1"/>
        <w:spacing w:before="0" w:after="0"/>
        <w:jc w:val="center"/>
        <w:rPr>
          <w:rFonts w:asciiTheme="minorHAnsi" w:hAnsiTheme="minorHAnsi" w:cs="Tahoma"/>
          <w:color w:val="auto"/>
          <w:sz w:val="20"/>
          <w:szCs w:val="20"/>
          <w:u w:val="single"/>
        </w:rPr>
      </w:pPr>
      <w:r w:rsidRPr="00381BF2">
        <w:rPr>
          <w:rFonts w:asciiTheme="minorHAnsi" w:hAnsiTheme="minorHAnsi" w:cs="Tahoma"/>
          <w:color w:val="auto"/>
          <w:sz w:val="20"/>
          <w:szCs w:val="20"/>
          <w:u w:val="single"/>
        </w:rPr>
        <w:t xml:space="preserve">How we use </w:t>
      </w:r>
      <w:r w:rsidR="000767D0" w:rsidRPr="00381BF2">
        <w:rPr>
          <w:rFonts w:asciiTheme="minorHAnsi" w:hAnsiTheme="minorHAnsi" w:cs="Tahoma"/>
          <w:color w:val="auto"/>
          <w:sz w:val="20"/>
          <w:szCs w:val="20"/>
          <w:u w:val="single"/>
        </w:rPr>
        <w:t>Visitor</w:t>
      </w:r>
      <w:r w:rsidR="00DD49EB" w:rsidRPr="00381BF2">
        <w:rPr>
          <w:rFonts w:asciiTheme="minorHAnsi" w:hAnsiTheme="minorHAnsi" w:cs="Tahoma"/>
          <w:color w:val="auto"/>
          <w:sz w:val="20"/>
          <w:szCs w:val="20"/>
          <w:u w:val="single"/>
        </w:rPr>
        <w:t xml:space="preserve"> </w:t>
      </w:r>
      <w:r w:rsidR="00283241" w:rsidRPr="00381BF2">
        <w:rPr>
          <w:rFonts w:asciiTheme="minorHAnsi" w:hAnsiTheme="minorHAnsi" w:cs="Tahoma"/>
          <w:color w:val="auto"/>
          <w:sz w:val="20"/>
          <w:szCs w:val="20"/>
          <w:u w:val="single"/>
        </w:rPr>
        <w:t>I</w:t>
      </w:r>
      <w:r w:rsidR="0037329B" w:rsidRPr="00381BF2">
        <w:rPr>
          <w:rFonts w:asciiTheme="minorHAnsi" w:hAnsiTheme="minorHAnsi" w:cs="Tahoma"/>
          <w:color w:val="auto"/>
          <w:sz w:val="20"/>
          <w:szCs w:val="20"/>
          <w:u w:val="single"/>
        </w:rPr>
        <w:t>nformation</w:t>
      </w:r>
    </w:p>
    <w:p w14:paraId="65FD30E9" w14:textId="77777777" w:rsidR="00285C2A" w:rsidRPr="00381BF2" w:rsidRDefault="00285C2A" w:rsidP="00285C2A">
      <w:pPr>
        <w:rPr>
          <w:sz w:val="20"/>
          <w:szCs w:val="20"/>
        </w:rPr>
      </w:pPr>
    </w:p>
    <w:p w14:paraId="3D4A4126" w14:textId="3BC9482D" w:rsidR="00285C2A" w:rsidRPr="00381BF2" w:rsidRDefault="00202382" w:rsidP="00285C2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81BF2">
        <w:rPr>
          <w:rFonts w:asciiTheme="minorHAnsi" w:hAnsiTheme="minorHAnsi"/>
          <w:sz w:val="20"/>
          <w:szCs w:val="20"/>
        </w:rPr>
        <w:t>U</w:t>
      </w:r>
      <w:r w:rsidR="00285C2A" w:rsidRPr="00381BF2">
        <w:rPr>
          <w:rFonts w:asciiTheme="minorHAnsi" w:hAnsiTheme="minorHAnsi"/>
          <w:sz w:val="20"/>
          <w:szCs w:val="20"/>
        </w:rPr>
        <w:t>nder G</w:t>
      </w:r>
      <w:r w:rsidRPr="00381BF2">
        <w:rPr>
          <w:rFonts w:asciiTheme="minorHAnsi" w:hAnsiTheme="minorHAnsi"/>
          <w:sz w:val="20"/>
          <w:szCs w:val="20"/>
        </w:rPr>
        <w:t xml:space="preserve">eneral </w:t>
      </w:r>
      <w:r w:rsidR="00285C2A" w:rsidRPr="00381BF2">
        <w:rPr>
          <w:rFonts w:asciiTheme="minorHAnsi" w:hAnsiTheme="minorHAnsi"/>
          <w:sz w:val="20"/>
          <w:szCs w:val="20"/>
        </w:rPr>
        <w:t>D</w:t>
      </w:r>
      <w:r w:rsidRPr="00381BF2">
        <w:rPr>
          <w:rFonts w:asciiTheme="minorHAnsi" w:hAnsiTheme="minorHAnsi"/>
          <w:sz w:val="20"/>
          <w:szCs w:val="20"/>
        </w:rPr>
        <w:t xml:space="preserve">ata </w:t>
      </w:r>
      <w:r w:rsidR="00285C2A" w:rsidRPr="00381BF2">
        <w:rPr>
          <w:rFonts w:asciiTheme="minorHAnsi" w:hAnsiTheme="minorHAnsi"/>
          <w:sz w:val="20"/>
          <w:szCs w:val="20"/>
        </w:rPr>
        <w:t>P</w:t>
      </w:r>
      <w:r w:rsidRPr="00381BF2">
        <w:rPr>
          <w:rFonts w:asciiTheme="minorHAnsi" w:hAnsiTheme="minorHAnsi"/>
          <w:sz w:val="20"/>
          <w:szCs w:val="20"/>
        </w:rPr>
        <w:t xml:space="preserve">rotection </w:t>
      </w:r>
      <w:r w:rsidR="00285C2A" w:rsidRPr="00381BF2">
        <w:rPr>
          <w:rFonts w:asciiTheme="minorHAnsi" w:hAnsiTheme="minorHAnsi"/>
          <w:sz w:val="20"/>
          <w:szCs w:val="20"/>
        </w:rPr>
        <w:t>R</w:t>
      </w:r>
      <w:r w:rsidRPr="00381BF2">
        <w:rPr>
          <w:rFonts w:asciiTheme="minorHAnsi" w:hAnsiTheme="minorHAnsi"/>
          <w:sz w:val="20"/>
          <w:szCs w:val="20"/>
        </w:rPr>
        <w:t>egulations</w:t>
      </w:r>
      <w:r w:rsidR="00285C2A" w:rsidRPr="00381BF2">
        <w:rPr>
          <w:rFonts w:asciiTheme="minorHAnsi" w:hAnsiTheme="minorHAnsi"/>
          <w:sz w:val="20"/>
          <w:szCs w:val="20"/>
        </w:rPr>
        <w:t xml:space="preserve"> </w:t>
      </w:r>
      <w:r w:rsidRPr="00381BF2">
        <w:rPr>
          <w:rFonts w:asciiTheme="minorHAnsi" w:hAnsiTheme="minorHAnsi"/>
          <w:sz w:val="20"/>
          <w:szCs w:val="20"/>
        </w:rPr>
        <w:t>(</w:t>
      </w:r>
      <w:proofErr w:type="gramStart"/>
      <w:r w:rsidRPr="00381BF2">
        <w:rPr>
          <w:rFonts w:asciiTheme="minorHAnsi" w:hAnsiTheme="minorHAnsi"/>
          <w:sz w:val="20"/>
          <w:szCs w:val="20"/>
        </w:rPr>
        <w:t>GDPR)</w:t>
      </w:r>
      <w:proofErr w:type="gramEnd"/>
      <w:r w:rsidRPr="00381BF2">
        <w:rPr>
          <w:rFonts w:asciiTheme="minorHAnsi" w:hAnsiTheme="minorHAnsi"/>
          <w:sz w:val="20"/>
          <w:szCs w:val="20"/>
        </w:rPr>
        <w:t xml:space="preserve"> </w:t>
      </w:r>
      <w:r w:rsidR="00285C2A" w:rsidRPr="00381BF2">
        <w:rPr>
          <w:rFonts w:asciiTheme="minorHAnsi" w:hAnsiTheme="minorHAnsi"/>
          <w:sz w:val="20"/>
          <w:szCs w:val="20"/>
        </w:rPr>
        <w:t>we are obliged to inform you of the information we hold on you,</w:t>
      </w:r>
      <w:r w:rsidR="00E95D5A" w:rsidRPr="00381BF2">
        <w:rPr>
          <w:rFonts w:asciiTheme="minorHAnsi" w:hAnsiTheme="minorHAnsi"/>
          <w:sz w:val="20"/>
          <w:szCs w:val="20"/>
        </w:rPr>
        <w:t xml:space="preserve"> including</w:t>
      </w:r>
      <w:r w:rsidR="00285C2A" w:rsidRPr="00381BF2">
        <w:rPr>
          <w:rFonts w:asciiTheme="minorHAnsi" w:hAnsiTheme="minorHAnsi"/>
          <w:sz w:val="20"/>
          <w:szCs w:val="20"/>
        </w:rPr>
        <w:t xml:space="preserve"> what we use it for, who we share it with, and for how long we keep it.  </w:t>
      </w:r>
    </w:p>
    <w:p w14:paraId="5C419AAA" w14:textId="77777777" w:rsidR="00381BF2" w:rsidRPr="00381BF2" w:rsidRDefault="00381BF2" w:rsidP="00381BF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BD7AF81" w14:textId="77777777" w:rsidR="00381BF2" w:rsidRPr="00381BF2" w:rsidRDefault="00381BF2" w:rsidP="00381BF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81BF2">
        <w:rPr>
          <w:rFonts w:asciiTheme="minorHAnsi" w:hAnsiTheme="minorHAnsi"/>
          <w:sz w:val="20"/>
          <w:szCs w:val="20"/>
        </w:rPr>
        <w:t>We, Eleanor Palmer Primary School, at Lupton Street, London NW5 12A are the Data Controller for the purposes of data protection law.</w:t>
      </w:r>
    </w:p>
    <w:p w14:paraId="0C74C0BB" w14:textId="77777777" w:rsidR="00381BF2" w:rsidRPr="00381BF2" w:rsidRDefault="00381BF2" w:rsidP="00381BF2">
      <w:pPr>
        <w:spacing w:after="0" w:line="240" w:lineRule="auto"/>
        <w:rPr>
          <w:rFonts w:asciiTheme="minorHAnsi" w:hAnsiTheme="minorHAnsi"/>
          <w:sz w:val="20"/>
          <w:szCs w:val="20"/>
        </w:rPr>
      </w:pPr>
      <w:bookmarkStart w:id="0" w:name="_Hlk9341057"/>
    </w:p>
    <w:p w14:paraId="761289BE" w14:textId="77777777" w:rsidR="00381BF2" w:rsidRPr="00381BF2" w:rsidRDefault="00381BF2" w:rsidP="00381BF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81BF2">
        <w:rPr>
          <w:rFonts w:asciiTheme="minorHAnsi" w:hAnsiTheme="minorHAnsi"/>
          <w:sz w:val="20"/>
          <w:szCs w:val="20"/>
        </w:rPr>
        <w:t xml:space="preserve">As a public body as we have appointed Grow Partners Ltd as its Data Protection Officer (DPO), the responsible contact is Claire Mehegan, who </w:t>
      </w:r>
      <w:proofErr w:type="gramStart"/>
      <w:r w:rsidRPr="00381BF2">
        <w:rPr>
          <w:rFonts w:asciiTheme="minorHAnsi" w:hAnsiTheme="minorHAnsi"/>
          <w:sz w:val="20"/>
          <w:szCs w:val="20"/>
        </w:rPr>
        <w:t xml:space="preserve">can </w:t>
      </w:r>
      <w:r w:rsidRPr="00381BF2">
        <w:rPr>
          <w:rFonts w:asciiTheme="minorHAnsi" w:hAnsiTheme="minorHAnsi" w:cstheme="minorHAnsi"/>
          <w:sz w:val="20"/>
          <w:szCs w:val="20"/>
        </w:rPr>
        <w:t>be contacted</w:t>
      </w:r>
      <w:proofErr w:type="gramEnd"/>
      <w:r w:rsidRPr="00381BF2">
        <w:rPr>
          <w:rFonts w:asciiTheme="minorHAnsi" w:hAnsiTheme="minorHAnsi" w:cstheme="minorHAnsi"/>
          <w:sz w:val="20"/>
          <w:szCs w:val="20"/>
        </w:rPr>
        <w:t xml:space="preserve"> at </w:t>
      </w:r>
      <w:hyperlink r:id="rId12" w:history="1">
        <w:r w:rsidRPr="00381BF2">
          <w:rPr>
            <w:rStyle w:val="Hyperlink"/>
            <w:rFonts w:asciiTheme="minorHAnsi" w:hAnsiTheme="minorHAnsi" w:cstheme="minorHAnsi"/>
            <w:sz w:val="20"/>
            <w:szCs w:val="20"/>
          </w:rPr>
          <w:t>claire.mehegan@london.anglican.org</w:t>
        </w:r>
      </w:hyperlink>
      <w:r w:rsidRPr="00381BF2">
        <w:rPr>
          <w:rFonts w:asciiTheme="minorHAnsi" w:hAnsiTheme="minorHAnsi" w:cstheme="minorHAnsi"/>
          <w:sz w:val="20"/>
          <w:szCs w:val="20"/>
        </w:rPr>
        <w:t>.</w:t>
      </w:r>
      <w:r w:rsidRPr="00381BF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bookmarkEnd w:id="0"/>
    <w:p w14:paraId="1CA6DC57" w14:textId="77777777" w:rsidR="00381BF2" w:rsidRPr="00381BF2" w:rsidRDefault="00381BF2" w:rsidP="00285C2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7D5C275" w14:textId="77777777" w:rsidR="00597834" w:rsidRPr="00381BF2" w:rsidRDefault="008C51FC" w:rsidP="00285C2A">
      <w:pPr>
        <w:pStyle w:val="Heading2"/>
        <w:numPr>
          <w:ilvl w:val="0"/>
          <w:numId w:val="30"/>
        </w:numPr>
        <w:spacing w:before="0" w:after="0"/>
        <w:ind w:left="426"/>
        <w:rPr>
          <w:rFonts w:asciiTheme="minorHAnsi" w:hAnsiTheme="minorHAnsi" w:cs="Tahoma"/>
          <w:color w:val="auto"/>
          <w:sz w:val="20"/>
          <w:szCs w:val="20"/>
        </w:rPr>
      </w:pPr>
      <w:r w:rsidRPr="00381BF2">
        <w:rPr>
          <w:rFonts w:asciiTheme="minorHAnsi" w:hAnsiTheme="minorHAnsi" w:cs="Tahoma"/>
          <w:color w:val="auto"/>
          <w:sz w:val="20"/>
          <w:szCs w:val="20"/>
        </w:rPr>
        <w:t>The categories of information that we collect, hold and share include</w:t>
      </w:r>
      <w:r w:rsidR="0037329B" w:rsidRPr="00381BF2">
        <w:rPr>
          <w:rFonts w:asciiTheme="minorHAnsi" w:hAnsiTheme="minorHAnsi" w:cs="Tahoma"/>
          <w:color w:val="auto"/>
          <w:sz w:val="20"/>
          <w:szCs w:val="20"/>
        </w:rPr>
        <w:t xml:space="preserve"> but are not limited </w:t>
      </w:r>
      <w:proofErr w:type="gramStart"/>
      <w:r w:rsidR="0037329B" w:rsidRPr="00381BF2">
        <w:rPr>
          <w:rFonts w:asciiTheme="minorHAnsi" w:hAnsiTheme="minorHAnsi" w:cs="Tahoma"/>
          <w:color w:val="auto"/>
          <w:sz w:val="20"/>
          <w:szCs w:val="20"/>
        </w:rPr>
        <w:t>to</w:t>
      </w:r>
      <w:proofErr w:type="gramEnd"/>
      <w:r w:rsidRPr="00381BF2">
        <w:rPr>
          <w:rFonts w:asciiTheme="minorHAnsi" w:hAnsiTheme="minorHAnsi" w:cs="Tahoma"/>
          <w:color w:val="auto"/>
          <w:sz w:val="20"/>
          <w:szCs w:val="20"/>
        </w:rPr>
        <w:t>:</w:t>
      </w:r>
    </w:p>
    <w:p w14:paraId="6E91E794" w14:textId="62CE0901" w:rsidR="00597834" w:rsidRPr="00381BF2" w:rsidRDefault="000767D0" w:rsidP="00285C2A">
      <w:pPr>
        <w:pStyle w:val="ListParagraph"/>
        <w:numPr>
          <w:ilvl w:val="0"/>
          <w:numId w:val="20"/>
        </w:numPr>
        <w:spacing w:after="0" w:line="240" w:lineRule="auto"/>
        <w:ind w:left="1418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>Name</w:t>
      </w:r>
    </w:p>
    <w:p w14:paraId="6E6E1A3D" w14:textId="4C23506B" w:rsidR="0037329B" w:rsidRPr="00381BF2" w:rsidRDefault="000767D0" w:rsidP="00285C2A">
      <w:pPr>
        <w:pStyle w:val="ListParagraph"/>
        <w:numPr>
          <w:ilvl w:val="0"/>
          <w:numId w:val="20"/>
        </w:numPr>
        <w:spacing w:after="0" w:line="240" w:lineRule="auto"/>
        <w:ind w:left="1418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>Company/</w:t>
      </w:r>
      <w:r w:rsidR="003B4D70" w:rsidRPr="00381BF2">
        <w:rPr>
          <w:rFonts w:asciiTheme="minorHAnsi" w:hAnsiTheme="minorHAnsi" w:cs="Tahoma"/>
          <w:sz w:val="20"/>
          <w:szCs w:val="20"/>
        </w:rPr>
        <w:t>Institution</w:t>
      </w:r>
      <w:r w:rsidRPr="00381BF2">
        <w:rPr>
          <w:rFonts w:asciiTheme="minorHAnsi" w:hAnsiTheme="minorHAnsi" w:cs="Tahoma"/>
          <w:sz w:val="20"/>
          <w:szCs w:val="20"/>
        </w:rPr>
        <w:t xml:space="preserve"> Details </w:t>
      </w:r>
    </w:p>
    <w:p w14:paraId="35C68A38" w14:textId="36B0A60F" w:rsidR="0037329B" w:rsidRPr="00381BF2" w:rsidRDefault="0037329B" w:rsidP="0032300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418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 xml:space="preserve">CCTV images  </w:t>
      </w:r>
    </w:p>
    <w:p w14:paraId="11F39B6F" w14:textId="52C77C6D" w:rsidR="000767D0" w:rsidRPr="00381BF2" w:rsidRDefault="000767D0" w:rsidP="0032300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418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>DBS Details</w:t>
      </w:r>
    </w:p>
    <w:p w14:paraId="1CB1576B" w14:textId="6635F541" w:rsidR="00285C2A" w:rsidRPr="00381BF2" w:rsidRDefault="00285C2A" w:rsidP="000767D0">
      <w:pPr>
        <w:shd w:val="clear" w:color="auto" w:fill="FFFFFF"/>
        <w:spacing w:after="0" w:line="240" w:lineRule="auto"/>
        <w:ind w:left="1058"/>
        <w:rPr>
          <w:rFonts w:asciiTheme="minorHAnsi" w:hAnsiTheme="minorHAnsi" w:cs="Tahoma"/>
          <w:sz w:val="20"/>
          <w:szCs w:val="20"/>
        </w:rPr>
      </w:pPr>
    </w:p>
    <w:p w14:paraId="68B44FE5" w14:textId="77777777" w:rsidR="00597834" w:rsidRPr="00381BF2" w:rsidRDefault="008C51FC" w:rsidP="00285C2A">
      <w:pPr>
        <w:pStyle w:val="Heading2"/>
        <w:numPr>
          <w:ilvl w:val="0"/>
          <w:numId w:val="30"/>
        </w:numPr>
        <w:spacing w:before="0" w:after="0"/>
        <w:ind w:left="426"/>
        <w:rPr>
          <w:rFonts w:asciiTheme="minorHAnsi" w:hAnsiTheme="minorHAnsi" w:cs="Tahoma"/>
          <w:color w:val="auto"/>
          <w:sz w:val="20"/>
          <w:szCs w:val="20"/>
        </w:rPr>
      </w:pPr>
      <w:r w:rsidRPr="00381BF2">
        <w:rPr>
          <w:rFonts w:asciiTheme="minorHAnsi" w:hAnsiTheme="minorHAnsi" w:cs="Tahoma"/>
          <w:color w:val="auto"/>
          <w:sz w:val="20"/>
          <w:szCs w:val="20"/>
        </w:rPr>
        <w:t>Why we collect and use this information</w:t>
      </w:r>
    </w:p>
    <w:p w14:paraId="6869F09C" w14:textId="67910384" w:rsidR="008B76AE" w:rsidRPr="00381BF2" w:rsidRDefault="008B76AE" w:rsidP="008B76A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textAlignment w:val="baseline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/>
          <w:sz w:val="20"/>
          <w:szCs w:val="20"/>
        </w:rPr>
        <w:t xml:space="preserve">The purpose of collecting and processing this data </w:t>
      </w:r>
      <w:r w:rsidR="00D04F46" w:rsidRPr="00381BF2">
        <w:rPr>
          <w:rFonts w:asciiTheme="minorHAnsi" w:hAnsiTheme="minorHAnsi"/>
          <w:sz w:val="20"/>
          <w:szCs w:val="20"/>
        </w:rPr>
        <w:t xml:space="preserve">includes bus is not limited </w:t>
      </w:r>
      <w:proofErr w:type="gramStart"/>
      <w:r w:rsidR="00D04F46" w:rsidRPr="00381BF2">
        <w:rPr>
          <w:rFonts w:asciiTheme="minorHAnsi" w:hAnsiTheme="minorHAnsi"/>
          <w:sz w:val="20"/>
          <w:szCs w:val="20"/>
        </w:rPr>
        <w:t>to</w:t>
      </w:r>
      <w:proofErr w:type="gramEnd"/>
      <w:r w:rsidRPr="00381BF2">
        <w:rPr>
          <w:rFonts w:asciiTheme="minorHAnsi" w:hAnsiTheme="minorHAnsi"/>
          <w:sz w:val="20"/>
          <w:szCs w:val="20"/>
        </w:rPr>
        <w:t>:</w:t>
      </w:r>
    </w:p>
    <w:p w14:paraId="43408A81" w14:textId="570EC8F7" w:rsidR="00B00D7F" w:rsidRPr="00381BF2" w:rsidRDefault="00B00D7F" w:rsidP="008B76AE">
      <w:pPr>
        <w:pStyle w:val="ListParagraph"/>
        <w:spacing w:after="0" w:line="240" w:lineRule="auto"/>
        <w:ind w:left="1418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 xml:space="preserve">Fulfil our legal </w:t>
      </w:r>
      <w:r w:rsidR="003B4D70" w:rsidRPr="00381BF2">
        <w:rPr>
          <w:rFonts w:asciiTheme="minorHAnsi" w:hAnsiTheme="minorHAnsi" w:cs="Tahoma"/>
          <w:sz w:val="20"/>
          <w:szCs w:val="20"/>
        </w:rPr>
        <w:t>obligations</w:t>
      </w:r>
      <w:r w:rsidRPr="00381BF2">
        <w:rPr>
          <w:rFonts w:asciiTheme="minorHAnsi" w:hAnsiTheme="minorHAnsi" w:cs="Tahoma"/>
          <w:sz w:val="20"/>
          <w:szCs w:val="20"/>
        </w:rPr>
        <w:t xml:space="preserve"> in </w:t>
      </w:r>
      <w:r w:rsidR="00DD49EB" w:rsidRPr="00381BF2">
        <w:rPr>
          <w:rFonts w:asciiTheme="minorHAnsi" w:hAnsiTheme="minorHAnsi" w:cs="Tahoma"/>
          <w:sz w:val="20"/>
          <w:szCs w:val="20"/>
        </w:rPr>
        <w:t>relation to Keeping Children Safe in Education</w:t>
      </w:r>
    </w:p>
    <w:p w14:paraId="606AB709" w14:textId="77777777" w:rsidR="00D04F46" w:rsidRPr="00381BF2" w:rsidRDefault="00D04F46" w:rsidP="00D04F46">
      <w:pPr>
        <w:pStyle w:val="ListParagraph"/>
        <w:spacing w:after="0" w:line="240" w:lineRule="auto"/>
        <w:ind w:left="1418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>Inform our operational procedures</w:t>
      </w:r>
    </w:p>
    <w:p w14:paraId="78FCBFCA" w14:textId="77777777" w:rsidR="00D04F46" w:rsidRPr="00381BF2" w:rsidRDefault="00D04F46" w:rsidP="00D04F46">
      <w:pPr>
        <w:pStyle w:val="ListParagraph"/>
        <w:spacing w:after="0" w:line="240" w:lineRule="auto"/>
        <w:ind w:left="1418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>To comply with the law regarding data sharing</w:t>
      </w:r>
    </w:p>
    <w:p w14:paraId="7D821199" w14:textId="77777777" w:rsidR="006D2FD7" w:rsidRPr="00381BF2" w:rsidRDefault="006D2FD7" w:rsidP="006D2FD7">
      <w:pPr>
        <w:pStyle w:val="Heading2"/>
        <w:spacing w:before="0" w:after="0"/>
        <w:ind w:left="426"/>
        <w:rPr>
          <w:rFonts w:asciiTheme="minorHAnsi" w:hAnsiTheme="minorHAnsi" w:cs="Tahoma"/>
          <w:color w:val="auto"/>
          <w:sz w:val="20"/>
          <w:szCs w:val="20"/>
        </w:rPr>
      </w:pPr>
    </w:p>
    <w:p w14:paraId="5C96C930" w14:textId="4CC35AE0" w:rsidR="00597834" w:rsidRPr="00381BF2" w:rsidRDefault="008C51FC" w:rsidP="0021719A">
      <w:pPr>
        <w:pStyle w:val="Heading2"/>
        <w:numPr>
          <w:ilvl w:val="0"/>
          <w:numId w:val="30"/>
        </w:numPr>
        <w:spacing w:before="0" w:after="0"/>
        <w:ind w:left="426"/>
        <w:rPr>
          <w:rFonts w:asciiTheme="minorHAnsi" w:hAnsiTheme="minorHAnsi" w:cs="Tahoma"/>
          <w:color w:val="auto"/>
          <w:sz w:val="20"/>
          <w:szCs w:val="20"/>
        </w:rPr>
      </w:pPr>
      <w:r w:rsidRPr="00381BF2">
        <w:rPr>
          <w:rFonts w:asciiTheme="minorHAnsi" w:hAnsiTheme="minorHAnsi" w:cs="Tahoma"/>
          <w:color w:val="auto"/>
          <w:sz w:val="20"/>
          <w:szCs w:val="20"/>
        </w:rPr>
        <w:t>The lawful basis on which we use this information</w:t>
      </w:r>
    </w:p>
    <w:p w14:paraId="1FB123C3" w14:textId="0496A9B4" w:rsidR="00597834" w:rsidRPr="00381BF2" w:rsidRDefault="008C51FC" w:rsidP="00EA1C59">
      <w:pPr>
        <w:overflowPunct w:val="0"/>
        <w:autoSpaceDE w:val="0"/>
        <w:autoSpaceDN w:val="0"/>
        <w:spacing w:after="0" w:line="240" w:lineRule="auto"/>
        <w:ind w:left="426"/>
        <w:textAlignment w:val="baseline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 xml:space="preserve">Our lawful basis for </w:t>
      </w:r>
      <w:r w:rsidR="00720B26" w:rsidRPr="00381BF2">
        <w:rPr>
          <w:rFonts w:asciiTheme="minorHAnsi" w:hAnsiTheme="minorHAnsi" w:cs="Tahoma"/>
          <w:sz w:val="20"/>
          <w:szCs w:val="20"/>
        </w:rPr>
        <w:t xml:space="preserve">collecting and </w:t>
      </w:r>
      <w:r w:rsidRPr="00381BF2">
        <w:rPr>
          <w:rFonts w:asciiTheme="minorHAnsi" w:hAnsiTheme="minorHAnsi" w:cs="Tahoma"/>
          <w:sz w:val="20"/>
          <w:szCs w:val="20"/>
        </w:rPr>
        <w:t>processing</w:t>
      </w:r>
      <w:r w:rsidR="001D131E" w:rsidRPr="00381BF2">
        <w:rPr>
          <w:rFonts w:asciiTheme="minorHAnsi" w:hAnsiTheme="minorHAnsi" w:cs="Tahoma"/>
          <w:sz w:val="20"/>
          <w:szCs w:val="20"/>
        </w:rPr>
        <w:t xml:space="preserve"> staff</w:t>
      </w:r>
      <w:r w:rsidR="00720B26" w:rsidRPr="00381BF2">
        <w:rPr>
          <w:rFonts w:asciiTheme="minorHAnsi" w:hAnsiTheme="minorHAnsi" w:cs="Tahoma"/>
          <w:sz w:val="20"/>
          <w:szCs w:val="20"/>
        </w:rPr>
        <w:t xml:space="preserve"> information</w:t>
      </w:r>
      <w:r w:rsidRPr="00381BF2">
        <w:rPr>
          <w:rFonts w:asciiTheme="minorHAnsi" w:hAnsiTheme="minorHAnsi" w:cs="Tahoma"/>
          <w:sz w:val="20"/>
          <w:szCs w:val="20"/>
        </w:rPr>
        <w:t xml:space="preserve"> </w:t>
      </w:r>
      <w:proofErr w:type="gramStart"/>
      <w:r w:rsidRPr="00381BF2">
        <w:rPr>
          <w:rFonts w:asciiTheme="minorHAnsi" w:hAnsiTheme="minorHAnsi" w:cs="Tahoma"/>
          <w:sz w:val="20"/>
          <w:szCs w:val="20"/>
        </w:rPr>
        <w:t>is defined</w:t>
      </w:r>
      <w:proofErr w:type="gramEnd"/>
      <w:r w:rsidRPr="00381BF2">
        <w:rPr>
          <w:rFonts w:asciiTheme="minorHAnsi" w:hAnsiTheme="minorHAnsi" w:cs="Tahoma"/>
          <w:sz w:val="20"/>
          <w:szCs w:val="20"/>
        </w:rPr>
        <w:t xml:space="preserve"> under </w:t>
      </w:r>
      <w:r w:rsidR="00720B26" w:rsidRPr="00381BF2">
        <w:rPr>
          <w:rFonts w:asciiTheme="minorHAnsi" w:hAnsiTheme="minorHAnsi" w:cs="Tahoma"/>
          <w:sz w:val="20"/>
          <w:szCs w:val="20"/>
        </w:rPr>
        <w:t xml:space="preserve">Article 6, and </w:t>
      </w:r>
      <w:r w:rsidRPr="00381BF2">
        <w:rPr>
          <w:rFonts w:asciiTheme="minorHAnsi" w:hAnsiTheme="minorHAnsi" w:cs="Tahoma"/>
          <w:sz w:val="20"/>
          <w:szCs w:val="20"/>
        </w:rPr>
        <w:t xml:space="preserve">the following </w:t>
      </w:r>
      <w:r w:rsidR="00720B26" w:rsidRPr="00381BF2">
        <w:rPr>
          <w:rFonts w:asciiTheme="minorHAnsi" w:hAnsiTheme="minorHAnsi" w:cs="Tahoma"/>
          <w:sz w:val="20"/>
          <w:szCs w:val="20"/>
        </w:rPr>
        <w:t>sub-paragraphs in the</w:t>
      </w:r>
      <w:r w:rsidRPr="00381BF2">
        <w:rPr>
          <w:rFonts w:asciiTheme="minorHAnsi" w:hAnsiTheme="minorHAnsi" w:cs="Tahoma"/>
          <w:sz w:val="20"/>
          <w:szCs w:val="20"/>
        </w:rPr>
        <w:t xml:space="preserve"> GDPR</w:t>
      </w:r>
      <w:r w:rsidR="00720B26" w:rsidRPr="00381BF2">
        <w:rPr>
          <w:rFonts w:asciiTheme="minorHAnsi" w:hAnsiTheme="minorHAnsi" w:cs="Tahoma"/>
          <w:sz w:val="20"/>
          <w:szCs w:val="20"/>
        </w:rPr>
        <w:t xml:space="preserve"> apply</w:t>
      </w:r>
      <w:r w:rsidRPr="00381BF2">
        <w:rPr>
          <w:rFonts w:asciiTheme="minorHAnsi" w:hAnsiTheme="minorHAnsi" w:cs="Tahoma"/>
          <w:sz w:val="20"/>
          <w:szCs w:val="20"/>
        </w:rPr>
        <w:t>:</w:t>
      </w:r>
    </w:p>
    <w:p w14:paraId="69B5A3D6" w14:textId="77777777" w:rsidR="00597834" w:rsidRPr="00381BF2" w:rsidRDefault="00597834" w:rsidP="00285C2A">
      <w:pPr>
        <w:overflowPunct w:val="0"/>
        <w:autoSpaceDE w:val="0"/>
        <w:autoSpaceDN w:val="0"/>
        <w:spacing w:after="0" w:line="240" w:lineRule="auto"/>
        <w:textAlignment w:val="baseline"/>
        <w:rPr>
          <w:rFonts w:asciiTheme="minorHAnsi" w:hAnsiTheme="minorHAnsi" w:cs="Tahoma"/>
          <w:color w:val="FF0000"/>
          <w:sz w:val="20"/>
          <w:szCs w:val="20"/>
        </w:rPr>
      </w:pPr>
    </w:p>
    <w:p w14:paraId="616079B4" w14:textId="47E1F04D" w:rsidR="00597834" w:rsidRPr="00381BF2" w:rsidRDefault="008C51FC" w:rsidP="00DD49EB">
      <w:pPr>
        <w:pStyle w:val="ListParagraph"/>
        <w:numPr>
          <w:ilvl w:val="0"/>
          <w:numId w:val="25"/>
        </w:numPr>
        <w:overflowPunct w:val="0"/>
        <w:autoSpaceDE w:val="0"/>
        <w:autoSpaceDN w:val="0"/>
        <w:spacing w:after="0" w:line="240" w:lineRule="auto"/>
        <w:ind w:left="1418"/>
        <w:textAlignment w:val="baseline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>Processing is necessary to comply with the legal obligations of the controller.</w:t>
      </w:r>
    </w:p>
    <w:p w14:paraId="0286F38A" w14:textId="15884F4B" w:rsidR="00D04F46" w:rsidRPr="00381BF2" w:rsidRDefault="00D04F46" w:rsidP="00DD49EB">
      <w:pPr>
        <w:pStyle w:val="ListParagraph"/>
        <w:numPr>
          <w:ilvl w:val="0"/>
          <w:numId w:val="25"/>
        </w:numPr>
        <w:overflowPunct w:val="0"/>
        <w:autoSpaceDE w:val="0"/>
        <w:autoSpaceDN w:val="0"/>
        <w:spacing w:after="0" w:line="240" w:lineRule="auto"/>
        <w:ind w:left="1418"/>
        <w:textAlignment w:val="baseline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  <w:lang w:val="en-US"/>
        </w:rPr>
        <w:t>Processing is necessary for tasks in the public interest or exercise of authority vested in the controller (the provision of education).</w:t>
      </w:r>
    </w:p>
    <w:p w14:paraId="6C2F33A2" w14:textId="77777777" w:rsidR="000767D0" w:rsidRPr="00381BF2" w:rsidRDefault="000767D0" w:rsidP="000767D0">
      <w:pPr>
        <w:pStyle w:val="ListParagraph"/>
        <w:numPr>
          <w:ilvl w:val="0"/>
          <w:numId w:val="0"/>
        </w:numPr>
        <w:overflowPunct w:val="0"/>
        <w:autoSpaceDE w:val="0"/>
        <w:autoSpaceDN w:val="0"/>
        <w:spacing w:after="0" w:line="240" w:lineRule="auto"/>
        <w:ind w:left="1418"/>
        <w:textAlignment w:val="baseline"/>
        <w:rPr>
          <w:rFonts w:asciiTheme="minorHAnsi" w:hAnsiTheme="minorHAnsi" w:cs="Tahoma"/>
          <w:sz w:val="20"/>
          <w:szCs w:val="20"/>
        </w:rPr>
      </w:pPr>
    </w:p>
    <w:p w14:paraId="7C7C3CC6" w14:textId="77777777" w:rsidR="00597834" w:rsidRPr="00381BF2" w:rsidRDefault="008C51FC" w:rsidP="00EA1C59">
      <w:pPr>
        <w:pStyle w:val="Heading2"/>
        <w:numPr>
          <w:ilvl w:val="0"/>
          <w:numId w:val="30"/>
        </w:numPr>
        <w:spacing w:before="0" w:after="0"/>
        <w:rPr>
          <w:rFonts w:asciiTheme="minorHAnsi" w:hAnsiTheme="minorHAnsi" w:cs="Tahoma"/>
          <w:color w:val="auto"/>
          <w:sz w:val="20"/>
          <w:szCs w:val="20"/>
        </w:rPr>
      </w:pPr>
      <w:r w:rsidRPr="00381BF2">
        <w:rPr>
          <w:rFonts w:asciiTheme="minorHAnsi" w:hAnsiTheme="minorHAnsi" w:cs="Tahoma"/>
          <w:color w:val="auto"/>
          <w:sz w:val="20"/>
          <w:szCs w:val="20"/>
        </w:rPr>
        <w:t xml:space="preserve">Storing </w:t>
      </w:r>
      <w:r w:rsidR="001D131E" w:rsidRPr="00381BF2">
        <w:rPr>
          <w:rFonts w:asciiTheme="minorHAnsi" w:hAnsiTheme="minorHAnsi" w:cs="Tahoma"/>
          <w:color w:val="auto"/>
          <w:sz w:val="20"/>
          <w:szCs w:val="20"/>
        </w:rPr>
        <w:t>your</w:t>
      </w:r>
      <w:r w:rsidRPr="00381BF2">
        <w:rPr>
          <w:rFonts w:asciiTheme="minorHAnsi" w:hAnsiTheme="minorHAnsi" w:cs="Tahoma"/>
          <w:color w:val="auto"/>
          <w:sz w:val="20"/>
          <w:szCs w:val="20"/>
        </w:rPr>
        <w:t xml:space="preserve"> data</w:t>
      </w:r>
    </w:p>
    <w:p w14:paraId="31DCD5D6" w14:textId="6718F73A" w:rsidR="00720B26" w:rsidRPr="00381BF2" w:rsidRDefault="000767D0" w:rsidP="0047389F">
      <w:pPr>
        <w:spacing w:after="0" w:line="240" w:lineRule="auto"/>
        <w:ind w:left="426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 xml:space="preserve">Your data will be stored in the </w:t>
      </w:r>
      <w:proofErr w:type="gramStart"/>
      <w:r w:rsidR="00381BF2" w:rsidRPr="00381BF2">
        <w:rPr>
          <w:rFonts w:asciiTheme="minorHAnsi" w:hAnsiTheme="minorHAnsi" w:cs="Tahoma"/>
          <w:sz w:val="20"/>
          <w:szCs w:val="20"/>
        </w:rPr>
        <w:t>visitors</w:t>
      </w:r>
      <w:proofErr w:type="gramEnd"/>
      <w:r w:rsidR="00381BF2" w:rsidRPr="00381BF2">
        <w:rPr>
          <w:rFonts w:asciiTheme="minorHAnsi" w:hAnsiTheme="minorHAnsi" w:cs="Tahoma"/>
          <w:sz w:val="20"/>
          <w:szCs w:val="20"/>
        </w:rPr>
        <w:t xml:space="preserve"> book</w:t>
      </w:r>
      <w:r w:rsidRPr="00381BF2">
        <w:rPr>
          <w:rFonts w:asciiTheme="minorHAnsi" w:hAnsiTheme="minorHAnsi" w:cs="Tahoma"/>
          <w:sz w:val="20"/>
          <w:szCs w:val="20"/>
        </w:rPr>
        <w:t xml:space="preserve"> for </w:t>
      </w:r>
      <w:r w:rsidR="00381BF2" w:rsidRPr="00381BF2">
        <w:rPr>
          <w:rFonts w:asciiTheme="minorHAnsi" w:hAnsiTheme="minorHAnsi" w:cs="Tahoma"/>
          <w:sz w:val="20"/>
          <w:szCs w:val="20"/>
        </w:rPr>
        <w:t>one month</w:t>
      </w:r>
      <w:r w:rsidRPr="00381BF2">
        <w:rPr>
          <w:rFonts w:asciiTheme="minorHAnsi" w:hAnsiTheme="minorHAnsi" w:cs="Tahoma"/>
          <w:sz w:val="20"/>
          <w:szCs w:val="20"/>
        </w:rPr>
        <w:t xml:space="preserve"> then removed and held in a secure filing system for </w:t>
      </w:r>
      <w:r w:rsidR="00381BF2" w:rsidRPr="00381BF2">
        <w:rPr>
          <w:rFonts w:asciiTheme="minorHAnsi" w:hAnsiTheme="minorHAnsi" w:cs="Tahoma"/>
          <w:sz w:val="20"/>
          <w:szCs w:val="20"/>
        </w:rPr>
        <w:t>six years</w:t>
      </w:r>
      <w:r w:rsidRPr="00381BF2">
        <w:rPr>
          <w:rFonts w:asciiTheme="minorHAnsi" w:hAnsiTheme="minorHAnsi" w:cs="Tahoma"/>
          <w:sz w:val="20"/>
          <w:szCs w:val="20"/>
        </w:rPr>
        <w:t xml:space="preserve">. </w:t>
      </w:r>
    </w:p>
    <w:p w14:paraId="00043A87" w14:textId="77777777" w:rsidR="00EA1C59" w:rsidRPr="00381BF2" w:rsidRDefault="00EA1C59" w:rsidP="00285C2A">
      <w:pPr>
        <w:pStyle w:val="Heading2"/>
        <w:spacing w:before="0" w:after="0"/>
        <w:rPr>
          <w:rFonts w:asciiTheme="minorHAnsi" w:hAnsiTheme="minorHAnsi" w:cs="Tahoma"/>
          <w:color w:val="auto"/>
          <w:sz w:val="20"/>
          <w:szCs w:val="20"/>
        </w:rPr>
      </w:pPr>
    </w:p>
    <w:p w14:paraId="3D4600F8" w14:textId="35F57209" w:rsidR="00597834" w:rsidRPr="00381BF2" w:rsidRDefault="008C51FC" w:rsidP="00EA1C59">
      <w:pPr>
        <w:pStyle w:val="Heading2"/>
        <w:numPr>
          <w:ilvl w:val="0"/>
          <w:numId w:val="30"/>
        </w:numPr>
        <w:spacing w:before="0" w:after="0"/>
        <w:rPr>
          <w:rFonts w:asciiTheme="minorHAnsi" w:hAnsiTheme="minorHAnsi" w:cs="Tahoma"/>
          <w:color w:val="auto"/>
          <w:sz w:val="20"/>
          <w:szCs w:val="20"/>
        </w:rPr>
      </w:pPr>
      <w:r w:rsidRPr="00381BF2">
        <w:rPr>
          <w:rFonts w:asciiTheme="minorHAnsi" w:hAnsiTheme="minorHAnsi" w:cs="Tahoma"/>
          <w:color w:val="auto"/>
          <w:sz w:val="20"/>
          <w:szCs w:val="20"/>
        </w:rPr>
        <w:t>Who we share information with</w:t>
      </w:r>
      <w:r w:rsidR="00E373AA" w:rsidRPr="00381BF2">
        <w:rPr>
          <w:rFonts w:asciiTheme="minorHAnsi" w:hAnsiTheme="minorHAnsi" w:cs="Tahoma"/>
          <w:color w:val="auto"/>
          <w:sz w:val="20"/>
          <w:szCs w:val="20"/>
        </w:rPr>
        <w:t>;</w:t>
      </w:r>
    </w:p>
    <w:p w14:paraId="419FFF37" w14:textId="2C9FEDE6" w:rsidR="00597834" w:rsidRPr="00381BF2" w:rsidRDefault="00790D6A" w:rsidP="0047389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textAlignment w:val="baseline"/>
        <w:rPr>
          <w:rFonts w:asciiTheme="minorHAnsi" w:hAnsiTheme="minorHAnsi" w:cs="Tahoma"/>
          <w:sz w:val="20"/>
          <w:szCs w:val="20"/>
          <w:highlight w:val="yellow"/>
        </w:rPr>
      </w:pPr>
      <w:r w:rsidRPr="00381BF2">
        <w:rPr>
          <w:rFonts w:asciiTheme="minorHAnsi" w:hAnsiTheme="minorHAnsi" w:cs="Tahoma"/>
          <w:sz w:val="20"/>
          <w:szCs w:val="20"/>
        </w:rPr>
        <w:t xml:space="preserve">We routinely share </w:t>
      </w:r>
      <w:r w:rsidR="006F5AC3" w:rsidRPr="00381BF2">
        <w:rPr>
          <w:rFonts w:asciiTheme="minorHAnsi" w:hAnsiTheme="minorHAnsi" w:cs="Tahoma"/>
          <w:sz w:val="20"/>
          <w:szCs w:val="20"/>
        </w:rPr>
        <w:t>information with</w:t>
      </w:r>
      <w:r w:rsidR="008C51FC" w:rsidRPr="00381BF2">
        <w:rPr>
          <w:rFonts w:asciiTheme="minorHAnsi" w:hAnsiTheme="minorHAnsi" w:cs="Tahoma"/>
          <w:sz w:val="20"/>
          <w:szCs w:val="20"/>
        </w:rPr>
        <w:t xml:space="preserve"> appropriate third parties, including:</w:t>
      </w:r>
    </w:p>
    <w:p w14:paraId="75EC093D" w14:textId="7B4C8B62" w:rsidR="0047389F" w:rsidRPr="00381BF2" w:rsidRDefault="0047389F" w:rsidP="0047389F">
      <w:pPr>
        <w:pStyle w:val="ListParagraph"/>
        <w:numPr>
          <w:ilvl w:val="0"/>
          <w:numId w:val="19"/>
        </w:numPr>
        <w:spacing w:after="0" w:line="240" w:lineRule="auto"/>
        <w:ind w:left="1418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>Our auditors</w:t>
      </w:r>
      <w:r w:rsidR="00790D6A" w:rsidRPr="00381BF2">
        <w:rPr>
          <w:rFonts w:asciiTheme="minorHAnsi" w:hAnsiTheme="minorHAnsi" w:cs="Tahoma"/>
          <w:sz w:val="20"/>
          <w:szCs w:val="20"/>
        </w:rPr>
        <w:t xml:space="preserve">, to ensure our compliance with our legal </w:t>
      </w:r>
      <w:r w:rsidR="006D2FD7" w:rsidRPr="00381BF2">
        <w:rPr>
          <w:rFonts w:asciiTheme="minorHAnsi" w:hAnsiTheme="minorHAnsi" w:cs="Tahoma"/>
          <w:sz w:val="20"/>
          <w:szCs w:val="20"/>
        </w:rPr>
        <w:t>obligations</w:t>
      </w:r>
    </w:p>
    <w:p w14:paraId="56210E00" w14:textId="77777777" w:rsidR="0047389F" w:rsidRPr="00381BF2" w:rsidRDefault="0047389F" w:rsidP="0047389F">
      <w:pPr>
        <w:pStyle w:val="ListParagraph"/>
        <w:numPr>
          <w:ilvl w:val="0"/>
          <w:numId w:val="19"/>
        </w:numPr>
        <w:spacing w:after="0" w:line="240" w:lineRule="auto"/>
        <w:ind w:left="1418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>Police forces, courts, tribunals</w:t>
      </w:r>
    </w:p>
    <w:p w14:paraId="518B6EF0" w14:textId="77777777" w:rsidR="00597834" w:rsidRPr="00381BF2" w:rsidRDefault="00597834" w:rsidP="00790D6A">
      <w:pPr>
        <w:pStyle w:val="ListParagraph"/>
        <w:numPr>
          <w:ilvl w:val="0"/>
          <w:numId w:val="0"/>
        </w:numPr>
        <w:spacing w:after="0" w:line="240" w:lineRule="auto"/>
        <w:ind w:left="1418"/>
        <w:rPr>
          <w:rFonts w:asciiTheme="minorHAnsi" w:hAnsiTheme="minorHAnsi" w:cs="Tahoma"/>
          <w:sz w:val="20"/>
          <w:szCs w:val="20"/>
        </w:rPr>
      </w:pPr>
    </w:p>
    <w:p w14:paraId="0BC64459" w14:textId="77777777" w:rsidR="00597834" w:rsidRPr="00381BF2" w:rsidRDefault="008C51FC" w:rsidP="0047389F">
      <w:pPr>
        <w:pStyle w:val="Heading2"/>
        <w:numPr>
          <w:ilvl w:val="0"/>
          <w:numId w:val="30"/>
        </w:numPr>
        <w:spacing w:before="0" w:after="0"/>
        <w:rPr>
          <w:rFonts w:asciiTheme="minorHAnsi" w:hAnsiTheme="minorHAnsi" w:cs="Tahoma"/>
          <w:color w:val="auto"/>
          <w:sz w:val="20"/>
          <w:szCs w:val="20"/>
        </w:rPr>
      </w:pPr>
      <w:r w:rsidRPr="00381BF2">
        <w:rPr>
          <w:rFonts w:asciiTheme="minorHAnsi" w:hAnsiTheme="minorHAnsi" w:cs="Tahoma"/>
          <w:color w:val="auto"/>
          <w:sz w:val="20"/>
          <w:szCs w:val="20"/>
        </w:rPr>
        <w:t>Requesting access to your personal data</w:t>
      </w:r>
      <w:r w:rsidR="00530EFE" w:rsidRPr="00381BF2">
        <w:rPr>
          <w:rFonts w:asciiTheme="minorHAnsi" w:hAnsiTheme="minorHAnsi" w:cs="Tahoma"/>
          <w:color w:val="auto"/>
          <w:sz w:val="20"/>
          <w:szCs w:val="20"/>
        </w:rPr>
        <w:t xml:space="preserve"> and your Data Protection Rights</w:t>
      </w:r>
    </w:p>
    <w:p w14:paraId="5038CF6A" w14:textId="77777777" w:rsidR="00694EE0" w:rsidRPr="00381BF2" w:rsidRDefault="008C51FC" w:rsidP="00694EE0">
      <w:pPr>
        <w:spacing w:after="0" w:line="240" w:lineRule="auto"/>
        <w:ind w:left="426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 xml:space="preserve">Under data protection legislation, </w:t>
      </w:r>
      <w:r w:rsidR="006E0EF3" w:rsidRPr="00381BF2">
        <w:rPr>
          <w:rFonts w:asciiTheme="minorHAnsi" w:hAnsiTheme="minorHAnsi" w:cs="Tahoma"/>
          <w:sz w:val="20"/>
          <w:szCs w:val="20"/>
        </w:rPr>
        <w:t>you</w:t>
      </w:r>
      <w:r w:rsidRPr="00381BF2">
        <w:rPr>
          <w:rFonts w:asciiTheme="minorHAnsi" w:hAnsiTheme="minorHAnsi" w:cs="Tahoma"/>
          <w:sz w:val="20"/>
          <w:szCs w:val="20"/>
        </w:rPr>
        <w:t xml:space="preserve"> have the right to request access to infor</w:t>
      </w:r>
      <w:r w:rsidR="00694EE0" w:rsidRPr="00381BF2">
        <w:rPr>
          <w:rFonts w:asciiTheme="minorHAnsi" w:hAnsiTheme="minorHAnsi" w:cs="Tahoma"/>
          <w:sz w:val="20"/>
          <w:szCs w:val="20"/>
        </w:rPr>
        <w:t xml:space="preserve">mation about </w:t>
      </w:r>
      <w:r w:rsidR="006E0EF3" w:rsidRPr="00381BF2">
        <w:rPr>
          <w:rFonts w:asciiTheme="minorHAnsi" w:hAnsiTheme="minorHAnsi" w:cs="Tahoma"/>
          <w:sz w:val="20"/>
          <w:szCs w:val="20"/>
        </w:rPr>
        <w:t>you</w:t>
      </w:r>
      <w:r w:rsidR="00694EE0" w:rsidRPr="00381BF2">
        <w:rPr>
          <w:rFonts w:asciiTheme="minorHAnsi" w:hAnsiTheme="minorHAnsi" w:cs="Tahoma"/>
          <w:sz w:val="20"/>
          <w:szCs w:val="20"/>
        </w:rPr>
        <w:t xml:space="preserve"> that we hold, through a Subject Access Request.  </w:t>
      </w:r>
    </w:p>
    <w:p w14:paraId="2D1EBE19" w14:textId="1D546F33" w:rsidR="00694EE0" w:rsidRPr="00381BF2" w:rsidRDefault="00694EE0" w:rsidP="00694EE0">
      <w:pPr>
        <w:numPr>
          <w:ilvl w:val="0"/>
          <w:numId w:val="29"/>
        </w:numPr>
        <w:spacing w:after="0" w:line="240" w:lineRule="auto"/>
        <w:ind w:left="1418" w:hanging="283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>Give you a copy of the information in an intelligible form</w:t>
      </w:r>
    </w:p>
    <w:p w14:paraId="4B3AB08C" w14:textId="43994A86" w:rsidR="006D2FD7" w:rsidRPr="00381BF2" w:rsidRDefault="006D2FD7" w:rsidP="00694EE0">
      <w:pPr>
        <w:numPr>
          <w:ilvl w:val="0"/>
          <w:numId w:val="29"/>
        </w:numPr>
        <w:spacing w:after="0" w:line="240" w:lineRule="auto"/>
        <w:ind w:left="1418" w:hanging="283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>Rectify incorrect or inaccurate information.</w:t>
      </w:r>
    </w:p>
    <w:p w14:paraId="0F6F9E7A" w14:textId="77777777" w:rsidR="00694EE0" w:rsidRPr="00381BF2" w:rsidRDefault="00694EE0" w:rsidP="00694EE0">
      <w:pPr>
        <w:spacing w:after="0" w:line="240" w:lineRule="auto"/>
        <w:ind w:left="1418"/>
        <w:rPr>
          <w:rFonts w:asciiTheme="minorHAnsi" w:hAnsiTheme="minorHAnsi" w:cs="Tahoma"/>
          <w:sz w:val="20"/>
          <w:szCs w:val="20"/>
        </w:rPr>
      </w:pPr>
      <w:bookmarkStart w:id="1" w:name="_GoBack"/>
      <w:bookmarkEnd w:id="1"/>
    </w:p>
    <w:p w14:paraId="0E257CE1" w14:textId="7D9A3439" w:rsidR="00381BF2" w:rsidRPr="00381BF2" w:rsidRDefault="00694EE0" w:rsidP="00381BF2">
      <w:pPr>
        <w:spacing w:after="0" w:line="240" w:lineRule="auto"/>
        <w:ind w:left="426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>If you would like to make a request please contact</w:t>
      </w:r>
      <w:r w:rsidR="00381BF2" w:rsidRPr="00381BF2">
        <w:rPr>
          <w:rFonts w:asciiTheme="minorHAnsi" w:hAnsiTheme="minorHAnsi" w:cs="Tahoma"/>
          <w:sz w:val="20"/>
          <w:szCs w:val="20"/>
        </w:rPr>
        <w:t xml:space="preserve"> </w:t>
      </w:r>
      <w:r w:rsidR="00381BF2" w:rsidRPr="00381BF2">
        <w:rPr>
          <w:rFonts w:asciiTheme="minorHAnsi" w:hAnsiTheme="minorHAnsi" w:cs="Tahoma"/>
          <w:sz w:val="20"/>
          <w:szCs w:val="20"/>
        </w:rPr>
        <w:t>Vicky Green:</w:t>
      </w:r>
    </w:p>
    <w:p w14:paraId="4F3475F1" w14:textId="77777777" w:rsidR="00381BF2" w:rsidRPr="00381BF2" w:rsidRDefault="00381BF2" w:rsidP="00381BF2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>vicky@eleanorpalmer.camden.sch.uk</w:t>
      </w:r>
    </w:p>
    <w:p w14:paraId="2A9D6CDA" w14:textId="77777777" w:rsidR="00381BF2" w:rsidRPr="00381BF2" w:rsidRDefault="00381BF2" w:rsidP="00381BF2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>020 7485 2155</w:t>
      </w:r>
    </w:p>
    <w:p w14:paraId="7465B9EA" w14:textId="77777777" w:rsidR="00381BF2" w:rsidRPr="00381BF2" w:rsidRDefault="00381BF2" w:rsidP="00381BF2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381BF2">
        <w:rPr>
          <w:rFonts w:asciiTheme="minorHAnsi" w:hAnsiTheme="minorHAnsi" w:cs="Tahoma"/>
          <w:sz w:val="20"/>
          <w:szCs w:val="20"/>
        </w:rPr>
        <w:t>Eleanor Palmer Primary School, Lupton Street, London NW5 2JA</w:t>
      </w:r>
    </w:p>
    <w:p w14:paraId="503DD4FE" w14:textId="09810B07" w:rsidR="00694EE0" w:rsidRPr="00381BF2" w:rsidRDefault="00694EE0" w:rsidP="00694EE0">
      <w:pPr>
        <w:spacing w:after="0" w:line="240" w:lineRule="auto"/>
        <w:ind w:left="426"/>
        <w:rPr>
          <w:rFonts w:asciiTheme="minorHAnsi" w:hAnsiTheme="minorHAnsi" w:cs="Tahoma"/>
          <w:sz w:val="20"/>
          <w:szCs w:val="20"/>
        </w:rPr>
      </w:pPr>
    </w:p>
    <w:p w14:paraId="6483FE8A" w14:textId="77777777" w:rsidR="00694EE0" w:rsidRPr="00381BF2" w:rsidRDefault="00694EE0" w:rsidP="00694EE0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="Tahoma"/>
          <w:b/>
          <w:color w:val="000000" w:themeColor="text1"/>
          <w:sz w:val="20"/>
          <w:szCs w:val="20"/>
          <w:lang w:val="en"/>
        </w:rPr>
      </w:pPr>
      <w:r w:rsidRPr="00381BF2">
        <w:rPr>
          <w:rFonts w:asciiTheme="minorHAnsi" w:hAnsiTheme="minorHAnsi" w:cs="Tahoma"/>
          <w:b/>
          <w:color w:val="000000" w:themeColor="text1"/>
          <w:sz w:val="20"/>
          <w:szCs w:val="20"/>
          <w:lang w:val="en"/>
        </w:rPr>
        <w:t>Complaints</w:t>
      </w:r>
    </w:p>
    <w:p w14:paraId="36C8D6F7" w14:textId="77777777" w:rsidR="00694EE0" w:rsidRPr="00381BF2" w:rsidRDefault="00694EE0" w:rsidP="00694EE0">
      <w:pPr>
        <w:spacing w:after="0" w:line="240" w:lineRule="auto"/>
        <w:ind w:left="426"/>
        <w:rPr>
          <w:rFonts w:asciiTheme="minorHAnsi" w:hAnsiTheme="minorHAnsi" w:cs="Tahoma"/>
          <w:color w:val="000000" w:themeColor="text1"/>
          <w:sz w:val="20"/>
          <w:szCs w:val="20"/>
          <w:lang w:val="en"/>
        </w:rPr>
      </w:pPr>
      <w:r w:rsidRPr="00381BF2">
        <w:rPr>
          <w:rFonts w:asciiTheme="minorHAnsi" w:hAnsiTheme="minorHAnsi" w:cs="Tahoma"/>
          <w:color w:val="000000" w:themeColor="text1"/>
          <w:sz w:val="20"/>
          <w:szCs w:val="20"/>
          <w:lang w:val="en"/>
        </w:rPr>
        <w:t>We take any complaints about our collection and use of personal information very seriously.</w:t>
      </w:r>
    </w:p>
    <w:p w14:paraId="51EB8B9C" w14:textId="77777777" w:rsidR="00694EE0" w:rsidRPr="00381BF2" w:rsidRDefault="00694EE0" w:rsidP="00694EE0">
      <w:pPr>
        <w:spacing w:after="0" w:line="240" w:lineRule="auto"/>
        <w:ind w:left="426"/>
        <w:rPr>
          <w:rFonts w:asciiTheme="minorHAnsi" w:hAnsiTheme="minorHAnsi" w:cs="Tahoma"/>
          <w:color w:val="000000" w:themeColor="text1"/>
          <w:sz w:val="20"/>
          <w:szCs w:val="20"/>
          <w:lang w:val="en"/>
        </w:rPr>
      </w:pPr>
      <w:r w:rsidRPr="00381BF2">
        <w:rPr>
          <w:rFonts w:asciiTheme="minorHAnsi" w:hAnsiTheme="minorHAnsi" w:cs="Tahoma"/>
          <w:color w:val="000000" w:themeColor="text1"/>
          <w:sz w:val="20"/>
          <w:szCs w:val="20"/>
          <w:lang w:val="en"/>
        </w:rPr>
        <w:t xml:space="preserve">If you think </w:t>
      </w:r>
      <w:proofErr w:type="gramStart"/>
      <w:r w:rsidRPr="00381BF2">
        <w:rPr>
          <w:rFonts w:asciiTheme="minorHAnsi" w:hAnsiTheme="minorHAnsi" w:cs="Tahoma"/>
          <w:color w:val="000000" w:themeColor="text1"/>
          <w:sz w:val="20"/>
          <w:szCs w:val="20"/>
          <w:lang w:val="en"/>
        </w:rPr>
        <w:t>that</w:t>
      </w:r>
      <w:proofErr w:type="gramEnd"/>
      <w:r w:rsidRPr="00381BF2">
        <w:rPr>
          <w:rFonts w:asciiTheme="minorHAnsi" w:hAnsiTheme="minorHAnsi" w:cs="Tahoma"/>
          <w:color w:val="000000" w:themeColor="text1"/>
          <w:sz w:val="20"/>
          <w:szCs w:val="20"/>
          <w:lang w:val="en"/>
        </w:rPr>
        <w:t xml:space="preserve"> our collection or use of personal information is unfair, misleading or inappropriate, or have any other concern about our data processing, please raise this with us in the first instance.</w:t>
      </w:r>
    </w:p>
    <w:p w14:paraId="5457BD42" w14:textId="77777777" w:rsidR="00694EE0" w:rsidRPr="00381BF2" w:rsidRDefault="00694EE0" w:rsidP="00694EE0">
      <w:pPr>
        <w:spacing w:after="0" w:line="240" w:lineRule="auto"/>
        <w:ind w:left="426"/>
        <w:rPr>
          <w:rFonts w:asciiTheme="minorHAnsi" w:hAnsiTheme="minorHAnsi" w:cs="Tahoma"/>
          <w:color w:val="000000" w:themeColor="text1"/>
          <w:sz w:val="20"/>
          <w:szCs w:val="20"/>
          <w:lang w:val="en"/>
        </w:rPr>
      </w:pPr>
    </w:p>
    <w:p w14:paraId="0D5036CA" w14:textId="77777777" w:rsidR="00381BF2" w:rsidRPr="00381BF2" w:rsidRDefault="00381BF2" w:rsidP="00381BF2">
      <w:pPr>
        <w:spacing w:after="0" w:line="240" w:lineRule="auto"/>
        <w:ind w:left="426"/>
        <w:rPr>
          <w:rFonts w:asciiTheme="minorHAnsi" w:hAnsiTheme="minorHAnsi" w:cstheme="minorHAnsi"/>
          <w:sz w:val="20"/>
          <w:szCs w:val="20"/>
        </w:rPr>
      </w:pPr>
      <w:bookmarkStart w:id="2" w:name="_Hlk9340975"/>
      <w:r w:rsidRPr="00381BF2">
        <w:rPr>
          <w:rFonts w:asciiTheme="minorHAnsi" w:hAnsiTheme="minorHAnsi" w:cs="Tahoma"/>
          <w:color w:val="000000" w:themeColor="text1"/>
          <w:sz w:val="20"/>
          <w:szCs w:val="20"/>
          <w:lang w:val="en"/>
        </w:rPr>
        <w:t xml:space="preserve">To make a complaint, please contact our data protection officer, </w:t>
      </w:r>
      <w:bookmarkEnd w:id="2"/>
      <w:r w:rsidRPr="00381BF2">
        <w:rPr>
          <w:rFonts w:asciiTheme="minorHAnsi" w:hAnsiTheme="minorHAnsi"/>
          <w:sz w:val="20"/>
          <w:szCs w:val="20"/>
        </w:rPr>
        <w:t xml:space="preserve">Claire Mehegan, who can </w:t>
      </w:r>
      <w:r w:rsidRPr="00381BF2">
        <w:rPr>
          <w:rFonts w:asciiTheme="minorHAnsi" w:hAnsiTheme="minorHAnsi" w:cstheme="minorHAnsi"/>
          <w:sz w:val="20"/>
          <w:szCs w:val="20"/>
        </w:rPr>
        <w:t xml:space="preserve">be contacted at </w:t>
      </w:r>
      <w:hyperlink r:id="rId13" w:history="1">
        <w:r w:rsidRPr="00381BF2">
          <w:rPr>
            <w:rStyle w:val="Hyperlink"/>
            <w:rFonts w:asciiTheme="minorHAnsi" w:hAnsiTheme="minorHAnsi" w:cstheme="minorHAnsi"/>
            <w:sz w:val="20"/>
            <w:szCs w:val="20"/>
          </w:rPr>
          <w:t>claire.mehegan@london.anglican.org</w:t>
        </w:r>
      </w:hyperlink>
      <w:proofErr w:type="gramStart"/>
      <w:r w:rsidRPr="00381BF2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14:paraId="4AD42807" w14:textId="77777777" w:rsidR="00DF00E3" w:rsidRPr="00381BF2" w:rsidRDefault="00DF00E3" w:rsidP="00E373A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4B2DD4C" w14:textId="77777777" w:rsidR="00694EE0" w:rsidRPr="00381BF2" w:rsidRDefault="00694EE0" w:rsidP="00694EE0">
      <w:pPr>
        <w:spacing w:after="0" w:line="240" w:lineRule="auto"/>
        <w:ind w:left="426"/>
        <w:rPr>
          <w:rFonts w:asciiTheme="minorHAnsi" w:hAnsiTheme="minorHAnsi" w:cs="Tahoma"/>
          <w:color w:val="000000" w:themeColor="text1"/>
          <w:sz w:val="20"/>
          <w:szCs w:val="20"/>
          <w:lang w:val="en"/>
        </w:rPr>
      </w:pPr>
      <w:r w:rsidRPr="00381BF2">
        <w:rPr>
          <w:rFonts w:asciiTheme="minorHAnsi" w:hAnsiTheme="minorHAnsi" w:cs="Tahoma"/>
          <w:color w:val="000000" w:themeColor="text1"/>
          <w:sz w:val="20"/>
          <w:szCs w:val="20"/>
          <w:lang w:val="en"/>
        </w:rPr>
        <w:t>Alternatively, you can make a complaint to the Information Commissioner’s Office:</w:t>
      </w:r>
    </w:p>
    <w:p w14:paraId="4CE08819" w14:textId="77777777" w:rsidR="00694EE0" w:rsidRPr="00381BF2" w:rsidRDefault="00694EE0" w:rsidP="00694EE0">
      <w:pPr>
        <w:numPr>
          <w:ilvl w:val="0"/>
          <w:numId w:val="29"/>
        </w:numPr>
        <w:spacing w:after="0" w:line="240" w:lineRule="auto"/>
        <w:ind w:left="1418"/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</w:pPr>
      <w:r w:rsidRPr="00381BF2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 xml:space="preserve">Report a concern online at </w:t>
      </w:r>
      <w:hyperlink r:id="rId14" w:history="1">
        <w:r w:rsidRPr="00381BF2">
          <w:rPr>
            <w:rStyle w:val="Hyperlink"/>
            <w:rFonts w:asciiTheme="minorHAnsi" w:hAnsiTheme="minorHAnsi" w:cs="Tahoma"/>
            <w:sz w:val="20"/>
            <w:szCs w:val="20"/>
            <w:lang w:val="en-US"/>
          </w:rPr>
          <w:t>https://ico.org.uk/concerns/</w:t>
        </w:r>
      </w:hyperlink>
    </w:p>
    <w:p w14:paraId="5CD1F89A" w14:textId="77777777" w:rsidR="00694EE0" w:rsidRPr="00381BF2" w:rsidRDefault="00694EE0" w:rsidP="00694EE0">
      <w:pPr>
        <w:numPr>
          <w:ilvl w:val="0"/>
          <w:numId w:val="29"/>
        </w:numPr>
        <w:spacing w:after="0" w:line="240" w:lineRule="auto"/>
        <w:ind w:left="1418"/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</w:pPr>
      <w:r w:rsidRPr="00381BF2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lastRenderedPageBreak/>
        <w:t>Call 0303 123 1113</w:t>
      </w:r>
    </w:p>
    <w:p w14:paraId="0911F0A9" w14:textId="31DF6E36" w:rsidR="00597834" w:rsidRPr="00381BF2" w:rsidRDefault="00694EE0" w:rsidP="00E373AA">
      <w:pPr>
        <w:spacing w:after="0" w:line="240" w:lineRule="auto"/>
        <w:ind w:left="426"/>
        <w:rPr>
          <w:rFonts w:asciiTheme="minorHAnsi" w:hAnsiTheme="minorHAnsi" w:cs="Tahoma"/>
          <w:sz w:val="20"/>
          <w:szCs w:val="20"/>
          <w:lang w:val="en"/>
        </w:rPr>
      </w:pPr>
      <w:proofErr w:type="gramStart"/>
      <w:r w:rsidRPr="00381BF2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>Or</w:t>
      </w:r>
      <w:proofErr w:type="gramEnd"/>
      <w:r w:rsidRPr="00381BF2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 xml:space="preserve"> write to: Information Commissioner’s Office, Wycliffe House, Water Lane, </w:t>
      </w:r>
      <w:proofErr w:type="spellStart"/>
      <w:r w:rsidRPr="00381BF2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>Wilmslow</w:t>
      </w:r>
      <w:proofErr w:type="spellEnd"/>
      <w:r w:rsidRPr="00381BF2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>, Cheshire, SK9 5AF</w:t>
      </w:r>
    </w:p>
    <w:sectPr w:rsidR="00597834" w:rsidRPr="00381BF2" w:rsidSect="00530EFE">
      <w:footerReference w:type="default" r:id="rId15"/>
      <w:pgSz w:w="11907" w:h="16839" w:code="9"/>
      <w:pgMar w:top="709" w:right="992" w:bottom="993" w:left="1440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88ADA" w14:textId="77777777" w:rsidR="008C51FC" w:rsidRDefault="008C51FC">
      <w:r>
        <w:separator/>
      </w:r>
    </w:p>
    <w:p w14:paraId="2D03B293" w14:textId="77777777" w:rsidR="008C51FC" w:rsidRDefault="008C51FC"/>
    <w:p w14:paraId="01E68208" w14:textId="77777777" w:rsidR="008C51FC" w:rsidRDefault="008C51FC"/>
  </w:endnote>
  <w:endnote w:type="continuationSeparator" w:id="0">
    <w:p w14:paraId="2611C602" w14:textId="77777777" w:rsidR="008C51FC" w:rsidRDefault="008C51FC">
      <w:r>
        <w:continuationSeparator/>
      </w:r>
    </w:p>
    <w:p w14:paraId="12E5F1DF" w14:textId="77777777" w:rsidR="008C51FC" w:rsidRDefault="008C51FC"/>
    <w:p w14:paraId="1A7CBE39" w14:textId="77777777" w:rsidR="008C51FC" w:rsidRDefault="008C5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58E3AF" w14:textId="6A75A39E" w:rsidR="00597834" w:rsidRDefault="008C51FC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B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38FBC" w14:textId="77777777" w:rsidR="00597834" w:rsidRDefault="005978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A2E8E" w14:textId="77777777" w:rsidR="008C51FC" w:rsidRDefault="008C51FC">
      <w:r>
        <w:separator/>
      </w:r>
    </w:p>
    <w:p w14:paraId="08E8C90B" w14:textId="77777777" w:rsidR="008C51FC" w:rsidRDefault="008C51FC"/>
    <w:p w14:paraId="65755B19" w14:textId="77777777" w:rsidR="008C51FC" w:rsidRDefault="008C51FC"/>
  </w:footnote>
  <w:footnote w:type="continuationSeparator" w:id="0">
    <w:p w14:paraId="1CA171CD" w14:textId="77777777" w:rsidR="008C51FC" w:rsidRDefault="008C51FC">
      <w:r>
        <w:continuationSeparator/>
      </w:r>
    </w:p>
    <w:p w14:paraId="789782D6" w14:textId="77777777" w:rsidR="008C51FC" w:rsidRDefault="008C51FC"/>
    <w:p w14:paraId="678342E0" w14:textId="77777777" w:rsidR="008C51FC" w:rsidRDefault="008C51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814021"/>
    <w:multiLevelType w:val="hybridMultilevel"/>
    <w:tmpl w:val="8A9E7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D21392C"/>
    <w:multiLevelType w:val="multilevel"/>
    <w:tmpl w:val="06CC1E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0CB39DD"/>
    <w:multiLevelType w:val="multilevel"/>
    <w:tmpl w:val="487888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CCD4047"/>
    <w:multiLevelType w:val="hybridMultilevel"/>
    <w:tmpl w:val="58842400"/>
    <w:lvl w:ilvl="0" w:tplc="5FCA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6A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E0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F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8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C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2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A2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25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ED276F"/>
    <w:multiLevelType w:val="hybridMultilevel"/>
    <w:tmpl w:val="9DCE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9C4EB6"/>
    <w:multiLevelType w:val="hybridMultilevel"/>
    <w:tmpl w:val="9E40741A"/>
    <w:lvl w:ilvl="0" w:tplc="9F96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88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0C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6B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27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20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41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82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C4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022FE0"/>
    <w:multiLevelType w:val="hybridMultilevel"/>
    <w:tmpl w:val="B0369DE8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E0B24"/>
    <w:multiLevelType w:val="hybridMultilevel"/>
    <w:tmpl w:val="0A56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E67B1"/>
    <w:multiLevelType w:val="hybridMultilevel"/>
    <w:tmpl w:val="BEA694AC"/>
    <w:lvl w:ilvl="0" w:tplc="901864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4"/>
  </w:num>
  <w:num w:numId="4">
    <w:abstractNumId w:val="12"/>
  </w:num>
  <w:num w:numId="5">
    <w:abstractNumId w:val="7"/>
  </w:num>
  <w:num w:numId="6">
    <w:abstractNumId w:val="16"/>
  </w:num>
  <w:num w:numId="7">
    <w:abstractNumId w:val="3"/>
  </w:num>
  <w:num w:numId="8">
    <w:abstractNumId w:val="1"/>
  </w:num>
  <w:num w:numId="9">
    <w:abstractNumId w:val="0"/>
  </w:num>
  <w:num w:numId="10">
    <w:abstractNumId w:val="17"/>
  </w:num>
  <w:num w:numId="11">
    <w:abstractNumId w:val="16"/>
  </w:num>
  <w:num w:numId="12">
    <w:abstractNumId w:val="30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0"/>
  </w:num>
  <w:num w:numId="17">
    <w:abstractNumId w:val="11"/>
  </w:num>
  <w:num w:numId="18">
    <w:abstractNumId w:val="10"/>
  </w:num>
  <w:num w:numId="19">
    <w:abstractNumId w:val="13"/>
  </w:num>
  <w:num w:numId="20">
    <w:abstractNumId w:val="21"/>
  </w:num>
  <w:num w:numId="21">
    <w:abstractNumId w:val="26"/>
  </w:num>
  <w:num w:numId="22">
    <w:abstractNumId w:val="23"/>
  </w:num>
  <w:num w:numId="23">
    <w:abstractNumId w:val="22"/>
  </w:num>
  <w:num w:numId="24">
    <w:abstractNumId w:val="28"/>
  </w:num>
  <w:num w:numId="25">
    <w:abstractNumId w:val="15"/>
  </w:num>
  <w:num w:numId="26">
    <w:abstractNumId w:val="27"/>
  </w:num>
  <w:num w:numId="27">
    <w:abstractNumId w:val="18"/>
  </w:num>
  <w:num w:numId="28">
    <w:abstractNumId w:val="14"/>
  </w:num>
  <w:num w:numId="29">
    <w:abstractNumId w:val="29"/>
  </w:num>
  <w:num w:numId="30">
    <w:abstractNumId w:val="5"/>
  </w:num>
  <w:num w:numId="31">
    <w:abstractNumId w:val="28"/>
  </w:num>
  <w:num w:numId="32">
    <w:abstractNumId w:val="9"/>
  </w:num>
  <w:num w:numId="33">
    <w:abstractNumId w:val="8"/>
  </w:num>
  <w:num w:numId="3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4577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34"/>
    <w:rsid w:val="000767D0"/>
    <w:rsid w:val="00095583"/>
    <w:rsid w:val="00126732"/>
    <w:rsid w:val="001C7ACC"/>
    <w:rsid w:val="001D131E"/>
    <w:rsid w:val="00202382"/>
    <w:rsid w:val="00204B8A"/>
    <w:rsid w:val="0021719A"/>
    <w:rsid w:val="002223F4"/>
    <w:rsid w:val="00283241"/>
    <w:rsid w:val="00285C2A"/>
    <w:rsid w:val="002B6932"/>
    <w:rsid w:val="002E309B"/>
    <w:rsid w:val="0037329B"/>
    <w:rsid w:val="00381BF2"/>
    <w:rsid w:val="003B4D70"/>
    <w:rsid w:val="00424781"/>
    <w:rsid w:val="0047389F"/>
    <w:rsid w:val="00530EFE"/>
    <w:rsid w:val="00597834"/>
    <w:rsid w:val="005B1491"/>
    <w:rsid w:val="00694EE0"/>
    <w:rsid w:val="006D2FD7"/>
    <w:rsid w:val="006E0EF3"/>
    <w:rsid w:val="006F5AC3"/>
    <w:rsid w:val="00720B26"/>
    <w:rsid w:val="00790D6A"/>
    <w:rsid w:val="008B76AE"/>
    <w:rsid w:val="008C51FC"/>
    <w:rsid w:val="0099047F"/>
    <w:rsid w:val="00B00D7F"/>
    <w:rsid w:val="00BD6B58"/>
    <w:rsid w:val="00BE77F6"/>
    <w:rsid w:val="00CA3751"/>
    <w:rsid w:val="00D04F46"/>
    <w:rsid w:val="00DD49EB"/>
    <w:rsid w:val="00DF00E3"/>
    <w:rsid w:val="00E373AA"/>
    <w:rsid w:val="00E95D5A"/>
    <w:rsid w:val="00EA1C59"/>
    <w:rsid w:val="00F2066F"/>
    <w:rsid w:val="00F5665E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FE4B084"/>
  <w15:docId w15:val="{7E1066A4-E026-436D-8F6F-B749FF2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4"/>
    </w:rPr>
  </w:style>
  <w:style w:type="paragraph" w:styleId="ListParagraph">
    <w:name w:val="List Paragraph"/>
    <w:basedOn w:val="Normal"/>
    <w:uiPriority w:val="34"/>
    <w:qFormat/>
    <w:pPr>
      <w:numPr>
        <w:numId w:val="2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pPr>
      <w:numPr>
        <w:numId w:val="12"/>
      </w:numPr>
    </w:pPr>
  </w:style>
  <w:style w:type="character" w:customStyle="1" w:styleId="ListBullet3Char">
    <w:name w:val="List Bullet 3 Char"/>
    <w:link w:val="ListBullet3"/>
    <w:rPr>
      <w:sz w:val="22"/>
      <w:szCs w:val="24"/>
    </w:rPr>
  </w:style>
  <w:style w:type="character" w:customStyle="1" w:styleId="Heading5Char">
    <w:name w:val="Heading 5 Char"/>
    <w:link w:val="Heading5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paragraph" w:customStyle="1" w:styleId="DfESOutNumbered">
    <w:name w:val="DfESOutNumbered"/>
    <w:basedOn w:val="Normal"/>
    <w:link w:val="DfESOutNumberedChar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pPr>
      <w:spacing w:before="6000" w:after="120"/>
    </w:pPr>
  </w:style>
  <w:style w:type="character" w:customStyle="1" w:styleId="CopyrightSpacingChar">
    <w:name w:val="CopyrightSpacing Char"/>
    <w:link w:val="CopyrightSpacing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07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12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aire.mehegan@london.anglican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laire.mehegan@london.anglica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co.org.uk/concer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48F3E0389843B40F6CE8D98855D7" ma:contentTypeVersion="5" ma:contentTypeDescription="Create a new document." ma:contentTypeScope="" ma:versionID="5b7769d49f1747b412ddd1d8a21bf954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xmlns:ns3="2a6a4fa4-dce8-465e-bbd1-f17bd35cfe0b" targetNamespace="http://schemas.microsoft.com/office/2006/metadata/properties" ma:root="true" ma:fieldsID="027620299c7e772a9d0779217695a5b3" ns1:_="" ns2:_="" ns3:_="">
    <xsd:import namespace="http://schemas.microsoft.com/sharepoint/v3"/>
    <xsd:import namespace="d87ae06f-ddc7-413d-8f33-efe950f32258"/>
    <xsd:import namespace="2a6a4fa4-dce8-465e-bbd1-f17bd35cfe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4fa4-dce8-465e-bbd1-f17bd35c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E8B0F4-D59C-40A9-85A2-B910A3F7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2a6a4fa4-dce8-465e-bbd1-f17bd35c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schemas.microsoft.com/office/infopath/2007/PartnerControls"/>
    <ds:schemaRef ds:uri="d87ae06f-ddc7-413d-8f33-efe950f3225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a6a4fa4-dce8-465e-bbd1-f17bd35cfe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3BE520-B0FC-4E4C-BF4F-A5C4DB39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- How we use pupil information</vt:lpstr>
    </vt:vector>
  </TitlesOfParts>
  <Company>Department for Education</Company>
  <LinksUpToDate>false</LinksUpToDate>
  <CharactersWithSpaces>3150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- How we use pupil information</dc:title>
  <dc:creator>Publishing.TEAM@education.gsi.gov.uk</dc:creator>
  <dc:description>DfE-SD-V1.4</dc:description>
  <cp:lastModifiedBy>Victoria Green</cp:lastModifiedBy>
  <cp:revision>2</cp:revision>
  <cp:lastPrinted>2013-07-11T10:35:00Z</cp:lastPrinted>
  <dcterms:created xsi:type="dcterms:W3CDTF">2020-02-27T17:32:00Z</dcterms:created>
  <dcterms:modified xsi:type="dcterms:W3CDTF">2020-02-27T17:32:00Z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